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8547" w14:textId="77777777" w:rsidR="00DD3820" w:rsidRPr="00DD3820" w:rsidRDefault="00DD3820" w:rsidP="00DD3820">
      <w:pPr>
        <w:pStyle w:val="a3"/>
        <w:spacing w:before="0" w:beforeAutospacing="0" w:after="0" w:afterAutospacing="0" w:line="276" w:lineRule="auto"/>
        <w:jc w:val="right"/>
        <w:rPr>
          <w:rFonts w:asciiTheme="majorHAnsi" w:hAnsiTheme="majorHAnsi"/>
          <w:sz w:val="22"/>
          <w:szCs w:val="22"/>
        </w:rPr>
      </w:pPr>
      <w:r w:rsidRPr="00DD3820">
        <w:rPr>
          <w:rStyle w:val="a4"/>
          <w:rFonts w:asciiTheme="majorHAnsi" w:hAnsiTheme="majorHAnsi"/>
          <w:sz w:val="22"/>
          <w:szCs w:val="22"/>
        </w:rPr>
        <w:t>Приложение 3. Форма 1</w:t>
      </w:r>
    </w:p>
    <w:p w14:paraId="636CC111" w14:textId="77777777" w:rsidR="00DD3820" w:rsidRPr="00201824" w:rsidRDefault="00DD3820" w:rsidP="00DD3820">
      <w:pPr>
        <w:pStyle w:val="2"/>
        <w:spacing w:before="150" w:beforeAutospacing="0" w:after="150" w:afterAutospacing="0" w:line="276" w:lineRule="auto"/>
        <w:jc w:val="center"/>
        <w:rPr>
          <w:rFonts w:asciiTheme="majorHAnsi" w:hAnsiTheme="majorHAnsi"/>
          <w:bCs w:val="0"/>
          <w:color w:val="333333"/>
          <w:sz w:val="22"/>
          <w:szCs w:val="22"/>
        </w:rPr>
      </w:pPr>
      <w:r w:rsidRPr="00201824">
        <w:rPr>
          <w:rFonts w:asciiTheme="majorHAnsi" w:hAnsiTheme="majorHAnsi"/>
          <w:bCs w:val="0"/>
          <w:color w:val="333333"/>
          <w:sz w:val="22"/>
          <w:szCs w:val="22"/>
        </w:rPr>
        <w:t>ПЛАТЕЖИ И РАСЧЕТЫ ПО ДОГОВОРУ</w:t>
      </w:r>
    </w:p>
    <w:p w14:paraId="5E37A5EE" w14:textId="77C0523C" w:rsidR="00DD3820" w:rsidRPr="00DD3820" w:rsidRDefault="00DD3820" w:rsidP="00DD3820">
      <w:pPr>
        <w:pStyle w:val="a3"/>
        <w:spacing w:before="0" w:beforeAutospacing="0" w:after="150" w:afterAutospacing="0" w:line="276" w:lineRule="auto"/>
        <w:rPr>
          <w:rFonts w:asciiTheme="majorHAnsi" w:hAnsiTheme="majorHAnsi"/>
          <w:sz w:val="22"/>
          <w:szCs w:val="22"/>
        </w:rPr>
      </w:pPr>
      <w:r w:rsidRPr="00DD3820">
        <w:rPr>
          <w:rFonts w:asciiTheme="majorHAnsi" w:hAnsiTheme="majorHAnsi"/>
          <w:sz w:val="22"/>
          <w:szCs w:val="22"/>
        </w:rPr>
        <w:t>1. Арендная плата определяется на основании Прайс-листа «Приложения 2» Прайс-лист размещен на нашем сайте</w:t>
      </w:r>
      <w:r w:rsidR="00201824">
        <w:rPr>
          <w:rFonts w:asciiTheme="majorHAnsi" w:hAnsiTheme="majorHAnsi"/>
          <w:sz w:val="22"/>
          <w:szCs w:val="22"/>
        </w:rPr>
        <w:t>, в «Информационной папке гостя</w:t>
      </w:r>
      <w:bookmarkStart w:id="0" w:name="_GoBack"/>
      <w:bookmarkEnd w:id="0"/>
      <w:r w:rsidR="00201824">
        <w:rPr>
          <w:rFonts w:asciiTheme="majorHAnsi" w:hAnsiTheme="majorHAnsi"/>
          <w:sz w:val="22"/>
          <w:szCs w:val="22"/>
        </w:rPr>
        <w:t>» находящимся в каждом арендован доме</w:t>
      </w:r>
      <w:r w:rsidRPr="00DD3820">
        <w:rPr>
          <w:rFonts w:asciiTheme="majorHAnsi" w:hAnsiTheme="majorHAnsi"/>
          <w:sz w:val="22"/>
          <w:szCs w:val="22"/>
        </w:rPr>
        <w:t xml:space="preserve"> и в группе </w:t>
      </w:r>
      <w:proofErr w:type="spellStart"/>
      <w:r w:rsidRPr="00DD3820">
        <w:rPr>
          <w:rFonts w:asciiTheme="majorHAnsi" w:hAnsiTheme="majorHAnsi"/>
          <w:sz w:val="22"/>
          <w:szCs w:val="22"/>
        </w:rPr>
        <w:t>ВКонтакте</w:t>
      </w:r>
      <w:proofErr w:type="spellEnd"/>
      <w:r w:rsidRPr="00DD3820">
        <w:rPr>
          <w:rFonts w:asciiTheme="majorHAnsi" w:hAnsiTheme="majorHAnsi"/>
          <w:sz w:val="22"/>
          <w:szCs w:val="22"/>
        </w:rPr>
        <w:t xml:space="preserve"> (https://vk.com/bazalesnaya).</w:t>
      </w:r>
    </w:p>
    <w:p w14:paraId="17E585DD" w14:textId="77777777" w:rsidR="00DD3820" w:rsidRPr="00DD3820" w:rsidRDefault="00DD3820" w:rsidP="00DD3820">
      <w:pPr>
        <w:pStyle w:val="a3"/>
        <w:spacing w:before="0" w:beforeAutospacing="0" w:after="150" w:afterAutospacing="0" w:line="276" w:lineRule="auto"/>
        <w:rPr>
          <w:rFonts w:asciiTheme="majorHAnsi" w:hAnsiTheme="majorHAnsi"/>
          <w:sz w:val="22"/>
          <w:szCs w:val="22"/>
        </w:rPr>
      </w:pPr>
      <w:r w:rsidRPr="00DD3820">
        <w:rPr>
          <w:rFonts w:asciiTheme="majorHAnsi" w:hAnsiTheme="majorHAnsi"/>
          <w:sz w:val="22"/>
          <w:szCs w:val="22"/>
        </w:rPr>
        <w:t>2. Арендная плата осуществляется Арендатором наличным или безналичным платежом.</w:t>
      </w:r>
    </w:p>
    <w:p w14:paraId="5B4D2010" w14:textId="77777777" w:rsidR="00DD3820" w:rsidRPr="00DD3820" w:rsidRDefault="00DD3820" w:rsidP="00DD3820">
      <w:pPr>
        <w:pStyle w:val="a3"/>
        <w:spacing w:before="0" w:beforeAutospacing="0" w:after="150" w:afterAutospacing="0" w:line="276" w:lineRule="auto"/>
        <w:rPr>
          <w:rFonts w:asciiTheme="majorHAnsi" w:hAnsiTheme="majorHAnsi"/>
          <w:sz w:val="22"/>
          <w:szCs w:val="22"/>
        </w:rPr>
      </w:pPr>
      <w:r w:rsidRPr="00DD3820">
        <w:rPr>
          <w:rFonts w:asciiTheme="majorHAnsi" w:hAnsiTheme="majorHAnsi"/>
          <w:sz w:val="22"/>
          <w:szCs w:val="22"/>
        </w:rPr>
        <w:t>3. Общий размер арендной платы включает в себя организационные расходы, водоснабжение, электроэнергия, уборка помещения, отопление и прочие услуги. НДС не предусмотрен.</w:t>
      </w:r>
    </w:p>
    <w:p w14:paraId="38D3E92B" w14:textId="77777777" w:rsidR="00DD3820" w:rsidRPr="00DD3820" w:rsidRDefault="00DD3820" w:rsidP="00DD3820">
      <w:pPr>
        <w:pStyle w:val="a3"/>
        <w:spacing w:before="0" w:beforeAutospacing="0" w:after="150" w:afterAutospacing="0" w:line="276" w:lineRule="auto"/>
        <w:rPr>
          <w:rFonts w:asciiTheme="majorHAnsi" w:hAnsiTheme="majorHAnsi"/>
          <w:sz w:val="22"/>
          <w:szCs w:val="22"/>
        </w:rPr>
      </w:pPr>
      <w:r w:rsidRPr="00DD3820">
        <w:rPr>
          <w:rFonts w:asciiTheme="majorHAnsi" w:hAnsiTheme="majorHAnsi"/>
          <w:sz w:val="22"/>
          <w:szCs w:val="22"/>
        </w:rPr>
        <w:t>4. В случае продления срока аренды Коттеджа или увеличения числа лиц в нем отдыхающих, Арендатор обязан произвести установленную Прайс-листом доплату.</w:t>
      </w:r>
    </w:p>
    <w:p w14:paraId="34A4EAEB" w14:textId="77777777" w:rsidR="00DD3820" w:rsidRPr="00DD3820" w:rsidRDefault="00DD3820" w:rsidP="00DD3820">
      <w:pPr>
        <w:pStyle w:val="a3"/>
        <w:spacing w:before="0" w:beforeAutospacing="0" w:after="150" w:afterAutospacing="0" w:line="276" w:lineRule="auto"/>
        <w:rPr>
          <w:rFonts w:asciiTheme="majorHAnsi" w:hAnsiTheme="majorHAnsi"/>
          <w:sz w:val="22"/>
          <w:szCs w:val="22"/>
        </w:rPr>
      </w:pPr>
      <w:r w:rsidRPr="00DD3820">
        <w:rPr>
          <w:rFonts w:asciiTheme="majorHAnsi" w:hAnsiTheme="majorHAnsi"/>
          <w:sz w:val="22"/>
          <w:szCs w:val="22"/>
        </w:rPr>
        <w:t xml:space="preserve">5. При заключении договора аренды Коттеджа за одни сутки и более до начала </w:t>
      </w:r>
      <w:proofErr w:type="gramStart"/>
      <w:r w:rsidRPr="00DD3820">
        <w:rPr>
          <w:rFonts w:asciiTheme="majorHAnsi" w:hAnsiTheme="majorHAnsi"/>
          <w:sz w:val="22"/>
          <w:szCs w:val="22"/>
        </w:rPr>
        <w:t>периода времени</w:t>
      </w:r>
      <w:proofErr w:type="gramEnd"/>
      <w:r w:rsidRPr="00DD3820">
        <w:rPr>
          <w:rFonts w:asciiTheme="majorHAnsi" w:hAnsiTheme="majorHAnsi"/>
          <w:sz w:val="22"/>
          <w:szCs w:val="22"/>
        </w:rPr>
        <w:t xml:space="preserve"> указанного в Договоре, в обязательном порядке производится бронирование Коттеджа.</w:t>
      </w:r>
    </w:p>
    <w:p w14:paraId="35D4FA1C" w14:textId="77777777" w:rsidR="00DD3820" w:rsidRPr="00DD3820" w:rsidRDefault="00DD3820" w:rsidP="00DD3820">
      <w:pPr>
        <w:pStyle w:val="a3"/>
        <w:spacing w:before="0" w:beforeAutospacing="0" w:after="150" w:afterAutospacing="0" w:line="276" w:lineRule="auto"/>
        <w:rPr>
          <w:rFonts w:asciiTheme="majorHAnsi" w:hAnsiTheme="majorHAnsi"/>
          <w:sz w:val="22"/>
          <w:szCs w:val="22"/>
        </w:rPr>
      </w:pPr>
      <w:r w:rsidRPr="00DD3820">
        <w:rPr>
          <w:rFonts w:asciiTheme="majorHAnsi" w:hAnsiTheme="majorHAnsi"/>
          <w:sz w:val="22"/>
          <w:szCs w:val="22"/>
        </w:rPr>
        <w:t>6. Плата за бронирование составляет (50 % от общей суммы заказа) и засчитывается в общую стоимость арендной платы. Плата за бронирование при отказе Арендатора от настоящего Договора возврату не подлежит.</w:t>
      </w:r>
    </w:p>
    <w:p w14:paraId="468BDB9D" w14:textId="77777777" w:rsidR="00DD3820" w:rsidRPr="00DD3820" w:rsidRDefault="00DD3820" w:rsidP="00DD3820">
      <w:pPr>
        <w:pStyle w:val="a3"/>
        <w:spacing w:before="0" w:beforeAutospacing="0" w:after="150" w:afterAutospacing="0" w:line="276" w:lineRule="auto"/>
        <w:rPr>
          <w:rFonts w:asciiTheme="majorHAnsi" w:hAnsiTheme="majorHAnsi"/>
          <w:sz w:val="22"/>
          <w:szCs w:val="22"/>
        </w:rPr>
      </w:pPr>
      <w:r w:rsidRPr="00DD3820">
        <w:rPr>
          <w:rFonts w:asciiTheme="majorHAnsi" w:hAnsiTheme="majorHAnsi"/>
          <w:sz w:val="22"/>
          <w:szCs w:val="22"/>
        </w:rPr>
        <w:t xml:space="preserve">7. В случае не заселения Арендатором Коттеджа в течение более 12 часов, исчисляемых </w:t>
      </w:r>
      <w:proofErr w:type="gramStart"/>
      <w:r w:rsidRPr="00DD3820">
        <w:rPr>
          <w:rFonts w:asciiTheme="majorHAnsi" w:hAnsiTheme="majorHAnsi"/>
          <w:sz w:val="22"/>
          <w:szCs w:val="22"/>
        </w:rPr>
        <w:t>от времени</w:t>
      </w:r>
      <w:proofErr w:type="gramEnd"/>
      <w:r w:rsidRPr="00DD3820">
        <w:rPr>
          <w:rFonts w:asciiTheme="majorHAnsi" w:hAnsiTheme="majorHAnsi"/>
          <w:sz w:val="22"/>
          <w:szCs w:val="22"/>
        </w:rPr>
        <w:t xml:space="preserve"> установленного в Договоре, Арендодатель вправе в одностороннем порядке отказаться от исполнения Договора путем предоставления Коттеджа иному лицу.</w:t>
      </w:r>
    </w:p>
    <w:p w14:paraId="23975CF6" w14:textId="77777777" w:rsidR="00423B7F" w:rsidRPr="00DD3820" w:rsidRDefault="00423B7F" w:rsidP="00DD3820">
      <w:pPr>
        <w:spacing w:line="276" w:lineRule="auto"/>
        <w:rPr>
          <w:rFonts w:asciiTheme="majorHAnsi" w:hAnsiTheme="majorHAnsi"/>
        </w:rPr>
      </w:pPr>
    </w:p>
    <w:sectPr w:rsidR="00423B7F" w:rsidRPr="00DD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DD"/>
    <w:rsid w:val="00201824"/>
    <w:rsid w:val="00423B7F"/>
    <w:rsid w:val="00761BCF"/>
    <w:rsid w:val="0095201E"/>
    <w:rsid w:val="00C90DCE"/>
    <w:rsid w:val="00D62FDD"/>
    <w:rsid w:val="00D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8648"/>
  <w15:chartTrackingRefBased/>
  <w15:docId w15:val="{3060776C-7ABB-4B24-9ACE-A40AB754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2019-03-11T11:46:00Z</dcterms:created>
  <dcterms:modified xsi:type="dcterms:W3CDTF">2019-03-14T06:04:00Z</dcterms:modified>
</cp:coreProperties>
</file>